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D3DB001" w14:textId="11981073" w:rsidR="00696BEE" w:rsidRDefault="006B1FC2" w:rsidP="002A6365">
      <w:pPr>
        <w:autoSpaceDE w:val="0"/>
        <w:autoSpaceDN w:val="0"/>
        <w:adjustRightInd w:val="0"/>
        <w:spacing w:before="240" w:after="120" w:line="276" w:lineRule="auto"/>
        <w:jc w:val="center"/>
        <w:rPr>
          <w:rFonts w:ascii="Arial" w:eastAsia="Verdana" w:hAnsi="Arial" w:cs="Arial"/>
          <w:b/>
          <w:color w:val="000000"/>
          <w:sz w:val="24"/>
          <w:szCs w:val="24"/>
          <w:lang w:val="en-US"/>
        </w:rPr>
      </w:pPr>
      <w:r>
        <w:rPr>
          <w:rFonts w:ascii="Arial" w:eastAsia="Verdana" w:hAnsi="Arial" w:cs="Arial"/>
          <w:b/>
          <w:color w:val="000000"/>
          <w:sz w:val="24"/>
          <w:szCs w:val="24"/>
          <w:lang w:val="en-US"/>
        </w:rPr>
        <w:t xml:space="preserve">Annex E - </w:t>
      </w:r>
      <w:r w:rsidR="00696BEE">
        <w:rPr>
          <w:rFonts w:ascii="Arial" w:eastAsia="Verdana" w:hAnsi="Arial" w:cs="Arial"/>
          <w:b/>
          <w:color w:val="000000"/>
          <w:sz w:val="24"/>
          <w:szCs w:val="24"/>
          <w:lang w:val="en-US"/>
        </w:rPr>
        <w:t>Commercial Requirements of Response &amp; Marking Guidance</w:t>
      </w:r>
      <w:bookmarkStart w:id="0" w:name="_GoBack"/>
      <w:bookmarkEnd w:id="0"/>
    </w:p>
    <w:p w14:paraId="035125FA" w14:textId="77777777" w:rsidR="00696BEE" w:rsidRDefault="00696BEE" w:rsidP="00696BEE">
      <w:pPr>
        <w:autoSpaceDE w:val="0"/>
        <w:autoSpaceDN w:val="0"/>
        <w:adjustRightInd w:val="0"/>
        <w:spacing w:before="240" w:after="120" w:line="276" w:lineRule="auto"/>
        <w:rPr>
          <w:rFonts w:ascii="Arial" w:eastAsia="Verdana" w:hAnsi="Arial" w:cs="Arial"/>
          <w:b/>
          <w:color w:val="000000"/>
          <w:sz w:val="24"/>
          <w:szCs w:val="24"/>
          <w:lang w:val="en-US"/>
        </w:rPr>
      </w:pPr>
    </w:p>
    <w:p w14:paraId="1328E917" w14:textId="77777777" w:rsidR="00F76D0C" w:rsidRDefault="00F76D0C" w:rsidP="00696BEE">
      <w:pPr>
        <w:autoSpaceDE w:val="0"/>
        <w:autoSpaceDN w:val="0"/>
        <w:adjustRightInd w:val="0"/>
        <w:spacing w:before="240" w:after="120" w:line="276" w:lineRule="auto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1.1 </w:t>
      </w:r>
      <w:r>
        <w:rPr>
          <w:rFonts w:ascii="Arial" w:hAnsi="Arial" w:cs="Arial"/>
          <w:bCs/>
        </w:rPr>
        <w:tab/>
      </w:r>
      <w:r w:rsidR="00696BEE" w:rsidRPr="004D506C">
        <w:rPr>
          <w:rFonts w:ascii="Arial" w:hAnsi="Arial" w:cs="Arial"/>
          <w:bCs/>
        </w:rPr>
        <w:t>Bidders shall state that their offer is made in accordance with the requirements of the Tender Documentation and that they will comply in all respects of the Conditions of Contract</w:t>
      </w:r>
    </w:p>
    <w:p w14:paraId="07F5CDEA" w14:textId="4286C741" w:rsidR="00696BEE" w:rsidRDefault="00F76D0C" w:rsidP="00696BEE">
      <w:pPr>
        <w:autoSpaceDE w:val="0"/>
        <w:autoSpaceDN w:val="0"/>
        <w:adjustRightInd w:val="0"/>
        <w:spacing w:before="240" w:after="120" w:line="276" w:lineRule="auto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1.2</w:t>
      </w:r>
      <w:r>
        <w:rPr>
          <w:rFonts w:ascii="Arial" w:hAnsi="Arial" w:cs="Arial"/>
          <w:bCs/>
        </w:rPr>
        <w:tab/>
      </w:r>
      <w:r w:rsidR="00696BEE" w:rsidRPr="004D506C">
        <w:rPr>
          <w:rFonts w:ascii="Arial" w:hAnsi="Arial" w:cs="Arial"/>
          <w:bCs/>
        </w:rPr>
        <w:t>The Authority reserves the right to reject offers which are submitted after the Tender Return Date.  The commercial evaluation will take account of all information as detailed below</w:t>
      </w:r>
      <w:r w:rsidR="00696BEE">
        <w:rPr>
          <w:rFonts w:ascii="Arial" w:hAnsi="Arial" w:cs="Arial"/>
          <w:bCs/>
        </w:rPr>
        <w:t>.</w:t>
      </w:r>
    </w:p>
    <w:p w14:paraId="7BE931F1" w14:textId="072C6201" w:rsidR="00696BEE" w:rsidRDefault="00F76D0C" w:rsidP="00696BEE">
      <w:pPr>
        <w:autoSpaceDE w:val="0"/>
        <w:autoSpaceDN w:val="0"/>
        <w:adjustRightInd w:val="0"/>
        <w:spacing w:before="240" w:after="120" w:line="276" w:lineRule="auto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1.3 </w:t>
      </w:r>
      <w:r>
        <w:rPr>
          <w:rFonts w:ascii="Arial" w:hAnsi="Arial" w:cs="Arial"/>
          <w:bCs/>
        </w:rPr>
        <w:tab/>
      </w:r>
      <w:r w:rsidR="00696BEE">
        <w:rPr>
          <w:rFonts w:ascii="Arial" w:hAnsi="Arial" w:cs="Arial"/>
          <w:bCs/>
        </w:rPr>
        <w:t>All Commercial R</w:t>
      </w:r>
      <w:r w:rsidR="009A1955">
        <w:rPr>
          <w:rFonts w:ascii="Arial" w:hAnsi="Arial" w:cs="Arial"/>
          <w:bCs/>
        </w:rPr>
        <w:t>equirement of Response</w:t>
      </w:r>
      <w:r w:rsidR="00696BEE">
        <w:rPr>
          <w:rFonts w:ascii="Arial" w:hAnsi="Arial" w:cs="Arial"/>
          <w:bCs/>
        </w:rPr>
        <w:t xml:space="preserve"> are PASS/FAIL questions.</w:t>
      </w:r>
    </w:p>
    <w:p w14:paraId="3C2DEF23" w14:textId="153F240C" w:rsidR="00696BEE" w:rsidRPr="004D506C" w:rsidRDefault="00F76D0C" w:rsidP="00696BEE">
      <w:pPr>
        <w:autoSpaceDE w:val="0"/>
        <w:autoSpaceDN w:val="0"/>
        <w:adjustRightInd w:val="0"/>
        <w:spacing w:before="240" w:after="120" w:line="276" w:lineRule="auto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1.4 </w:t>
      </w:r>
      <w:r>
        <w:rPr>
          <w:rFonts w:ascii="Arial" w:hAnsi="Arial" w:cs="Arial"/>
          <w:bCs/>
        </w:rPr>
        <w:tab/>
      </w:r>
      <w:r w:rsidR="00696BEE">
        <w:rPr>
          <w:rFonts w:ascii="Arial" w:hAnsi="Arial" w:cs="Arial"/>
          <w:bCs/>
        </w:rPr>
        <w:t xml:space="preserve">A </w:t>
      </w:r>
      <w:r>
        <w:rPr>
          <w:rFonts w:ascii="Arial" w:hAnsi="Arial" w:cs="Arial"/>
          <w:bCs/>
        </w:rPr>
        <w:t>T</w:t>
      </w:r>
      <w:r w:rsidR="00696BEE">
        <w:rPr>
          <w:rFonts w:ascii="Arial" w:hAnsi="Arial" w:cs="Arial"/>
          <w:bCs/>
        </w:rPr>
        <w:t xml:space="preserve">enderer must achieve a PASS in all of the listed mandatory information in order to be deemed compliant with the Commercial </w:t>
      </w:r>
      <w:r w:rsidR="00E62B60">
        <w:rPr>
          <w:rFonts w:ascii="Arial" w:hAnsi="Arial" w:cs="Arial"/>
          <w:bCs/>
        </w:rPr>
        <w:t>Requirements</w:t>
      </w:r>
      <w:r w:rsidR="00696BEE">
        <w:rPr>
          <w:rFonts w:ascii="Arial" w:hAnsi="Arial" w:cs="Arial"/>
          <w:bCs/>
        </w:rPr>
        <w:t xml:space="preserve"> of Response.</w:t>
      </w:r>
    </w:p>
    <w:tbl>
      <w:tblPr>
        <w:tblpPr w:leftFromText="180" w:rightFromText="180" w:vertAnchor="text" w:horzAnchor="margin" w:tblpXSpec="center" w:tblpY="390"/>
        <w:tblW w:w="104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40"/>
        <w:gridCol w:w="1843"/>
        <w:gridCol w:w="1701"/>
        <w:gridCol w:w="1701"/>
      </w:tblGrid>
      <w:tr w:rsidR="003515FE" w:rsidRPr="00276522" w14:paraId="5A212722" w14:textId="77777777" w:rsidTr="003515FE">
        <w:trPr>
          <w:trHeight w:val="399"/>
        </w:trPr>
        <w:tc>
          <w:tcPr>
            <w:tcW w:w="5240" w:type="dxa"/>
          </w:tcPr>
          <w:p w14:paraId="11771A4F" w14:textId="6D77BFA5" w:rsidR="003515FE" w:rsidRPr="00276522" w:rsidRDefault="003515FE" w:rsidP="003515FE">
            <w:pPr>
              <w:pStyle w:val="Default"/>
              <w:rPr>
                <w:b/>
                <w:bCs/>
                <w:sz w:val="22"/>
                <w:szCs w:val="22"/>
              </w:rPr>
            </w:pPr>
            <w:bookmarkStart w:id="1" w:name="_Hlk39567809"/>
            <w:r w:rsidRPr="00276522">
              <w:rPr>
                <w:b/>
                <w:bCs/>
                <w:sz w:val="22"/>
                <w:szCs w:val="22"/>
              </w:rPr>
              <w:t>INFORMATION TO BE SUPPLIED</w:t>
            </w:r>
          </w:p>
        </w:tc>
        <w:tc>
          <w:tcPr>
            <w:tcW w:w="1843" w:type="dxa"/>
            <w:shd w:val="clear" w:color="auto" w:fill="auto"/>
          </w:tcPr>
          <w:p w14:paraId="2138F2D0" w14:textId="77777777" w:rsidR="003515FE" w:rsidRPr="00276522" w:rsidRDefault="003515FE" w:rsidP="003515FE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Scoring Criteria</w:t>
            </w:r>
          </w:p>
        </w:tc>
        <w:tc>
          <w:tcPr>
            <w:tcW w:w="1701" w:type="dxa"/>
            <w:shd w:val="clear" w:color="auto" w:fill="auto"/>
          </w:tcPr>
          <w:p w14:paraId="20C7CC30" w14:textId="77777777" w:rsidR="003515FE" w:rsidRPr="00276522" w:rsidRDefault="003515FE" w:rsidP="003515FE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Pass</w:t>
            </w:r>
          </w:p>
        </w:tc>
        <w:tc>
          <w:tcPr>
            <w:tcW w:w="1701" w:type="dxa"/>
          </w:tcPr>
          <w:p w14:paraId="2BF110E0" w14:textId="77777777" w:rsidR="003515FE" w:rsidRPr="00276522" w:rsidRDefault="003515FE" w:rsidP="003515FE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FAIL</w:t>
            </w:r>
          </w:p>
        </w:tc>
      </w:tr>
      <w:tr w:rsidR="003515FE" w:rsidRPr="00276522" w14:paraId="20F02013" w14:textId="77777777" w:rsidTr="003515FE">
        <w:trPr>
          <w:trHeight w:val="399"/>
        </w:trPr>
        <w:tc>
          <w:tcPr>
            <w:tcW w:w="5240" w:type="dxa"/>
          </w:tcPr>
          <w:p w14:paraId="44E72150" w14:textId="77777777" w:rsidR="003515FE" w:rsidRPr="00276522" w:rsidRDefault="003515FE" w:rsidP="003515FE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71F5CB5B" w14:textId="77777777" w:rsidR="003515FE" w:rsidRPr="00276522" w:rsidRDefault="003515FE" w:rsidP="003515FE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7D876554" w14:textId="77777777" w:rsidR="003515FE" w:rsidRPr="00276522" w:rsidRDefault="003515FE" w:rsidP="003515FE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701" w:type="dxa"/>
          </w:tcPr>
          <w:p w14:paraId="4E4750B5" w14:textId="77777777" w:rsidR="003515FE" w:rsidRPr="00276522" w:rsidRDefault="003515FE" w:rsidP="003515FE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3515FE" w:rsidRPr="00276522" w14:paraId="4358A66D" w14:textId="77777777" w:rsidTr="003515FE">
        <w:trPr>
          <w:trHeight w:val="399"/>
        </w:trPr>
        <w:tc>
          <w:tcPr>
            <w:tcW w:w="5240" w:type="dxa"/>
          </w:tcPr>
          <w:p w14:paraId="370B3718" w14:textId="77777777" w:rsidR="003515FE" w:rsidRPr="00276522" w:rsidRDefault="003515FE" w:rsidP="003515FE">
            <w:pPr>
              <w:pStyle w:val="Default"/>
              <w:rPr>
                <w:b/>
                <w:iCs/>
                <w:sz w:val="22"/>
                <w:szCs w:val="22"/>
              </w:rPr>
            </w:pPr>
            <w:r w:rsidRPr="00276522">
              <w:rPr>
                <w:b/>
                <w:iCs/>
                <w:sz w:val="22"/>
                <w:szCs w:val="22"/>
              </w:rPr>
              <w:t xml:space="preserve">Tender Submission Document (Offer) – Annex </w:t>
            </w:r>
          </w:p>
          <w:p w14:paraId="444D646B" w14:textId="77777777" w:rsidR="003515FE" w:rsidRPr="00276522" w:rsidRDefault="003515FE" w:rsidP="003515FE">
            <w:pPr>
              <w:pStyle w:val="Default"/>
              <w:rPr>
                <w:b/>
                <w:iCs/>
                <w:sz w:val="22"/>
                <w:szCs w:val="22"/>
              </w:rPr>
            </w:pPr>
            <w:r w:rsidRPr="00276522">
              <w:rPr>
                <w:iCs/>
                <w:sz w:val="22"/>
                <w:szCs w:val="22"/>
              </w:rPr>
              <w:t>Completion of Certificate</w:t>
            </w:r>
            <w:r>
              <w:rPr>
                <w:iCs/>
                <w:sz w:val="22"/>
                <w:szCs w:val="22"/>
              </w:rPr>
              <w:t xml:space="preserve"> &amp; Mandatory declarations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8122866" w14:textId="77777777" w:rsidR="003515FE" w:rsidRPr="00276522" w:rsidRDefault="003515FE" w:rsidP="003515FE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PASS/FAIL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BA4AE7E" w14:textId="77777777" w:rsidR="003515FE" w:rsidRPr="00276522" w:rsidRDefault="003515FE" w:rsidP="003515FE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Complete submission</w:t>
            </w:r>
          </w:p>
        </w:tc>
        <w:tc>
          <w:tcPr>
            <w:tcW w:w="1701" w:type="dxa"/>
          </w:tcPr>
          <w:p w14:paraId="17C6DEA9" w14:textId="77777777" w:rsidR="003515FE" w:rsidRPr="00276522" w:rsidRDefault="003515FE" w:rsidP="003515FE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Incomplete or No submission</w:t>
            </w:r>
          </w:p>
        </w:tc>
      </w:tr>
      <w:tr w:rsidR="003515FE" w:rsidRPr="00276522" w14:paraId="05881F67" w14:textId="77777777" w:rsidTr="003515FE">
        <w:trPr>
          <w:trHeight w:val="364"/>
        </w:trPr>
        <w:tc>
          <w:tcPr>
            <w:tcW w:w="5240" w:type="dxa"/>
          </w:tcPr>
          <w:p w14:paraId="53606086" w14:textId="77777777" w:rsidR="003515FE" w:rsidRPr="00276522" w:rsidRDefault="003515FE" w:rsidP="003515FE">
            <w:pPr>
              <w:pStyle w:val="Default"/>
              <w:rPr>
                <w:b/>
                <w:bCs/>
                <w:sz w:val="22"/>
                <w:szCs w:val="22"/>
              </w:rPr>
            </w:pPr>
            <w:r w:rsidRPr="00276522">
              <w:rPr>
                <w:b/>
                <w:bCs/>
                <w:sz w:val="22"/>
                <w:szCs w:val="22"/>
              </w:rPr>
              <w:t>Price</w:t>
            </w:r>
          </w:p>
          <w:p w14:paraId="3363CCB9" w14:textId="77777777" w:rsidR="003515FE" w:rsidRDefault="003515FE" w:rsidP="003515FE">
            <w:pPr>
              <w:pStyle w:val="Default"/>
              <w:rPr>
                <w:bCs/>
                <w:sz w:val="22"/>
                <w:szCs w:val="22"/>
              </w:rPr>
            </w:pPr>
          </w:p>
          <w:p w14:paraId="16B19918" w14:textId="6E6E9790" w:rsidR="003515FE" w:rsidRDefault="003515FE" w:rsidP="003515FE">
            <w:pPr>
              <w:pStyle w:val="Defaul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Attached Pricing </w:t>
            </w:r>
            <w:r w:rsidR="004F3613">
              <w:rPr>
                <w:bCs/>
                <w:sz w:val="22"/>
                <w:szCs w:val="22"/>
              </w:rPr>
              <w:t>Model Work Book</w:t>
            </w:r>
            <w:r>
              <w:rPr>
                <w:bCs/>
                <w:sz w:val="22"/>
                <w:szCs w:val="22"/>
              </w:rPr>
              <w:t xml:space="preserve"> has been completed for all elements (</w:t>
            </w:r>
            <w:r w:rsidR="00954A40">
              <w:rPr>
                <w:bCs/>
                <w:sz w:val="22"/>
                <w:szCs w:val="22"/>
              </w:rPr>
              <w:t xml:space="preserve">Booklet 5) </w:t>
            </w:r>
          </w:p>
          <w:p w14:paraId="364AF6ED" w14:textId="77777777" w:rsidR="003515FE" w:rsidRPr="00276522" w:rsidRDefault="003515FE" w:rsidP="003515FE">
            <w:pPr>
              <w:pStyle w:val="Default"/>
              <w:rPr>
                <w:bCs/>
                <w:sz w:val="22"/>
                <w:szCs w:val="22"/>
              </w:rPr>
            </w:pPr>
          </w:p>
        </w:tc>
        <w:tc>
          <w:tcPr>
            <w:tcW w:w="1843" w:type="dxa"/>
            <w:shd w:val="clear" w:color="auto" w:fill="auto"/>
          </w:tcPr>
          <w:p w14:paraId="3FD99A40" w14:textId="77777777" w:rsidR="003515FE" w:rsidRDefault="003515FE" w:rsidP="003515FE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PASS/FAIL</w:t>
            </w:r>
          </w:p>
          <w:p w14:paraId="7302781F" w14:textId="77777777" w:rsidR="00F76D0C" w:rsidRDefault="00F76D0C" w:rsidP="003515FE">
            <w:pPr>
              <w:rPr>
                <w:rFonts w:ascii="Arial" w:hAnsi="Arial" w:cs="Arial"/>
                <w:b/>
              </w:rPr>
            </w:pPr>
          </w:p>
          <w:p w14:paraId="74EFA754" w14:textId="67D93390" w:rsidR="00F76D0C" w:rsidRPr="00276522" w:rsidRDefault="00F76D0C" w:rsidP="003515FE">
            <w:r>
              <w:rPr>
                <w:rFonts w:ascii="Arial" w:hAnsi="Arial" w:cs="Arial"/>
                <w:b/>
              </w:rPr>
              <w:t>Note</w:t>
            </w:r>
            <w:r w:rsidR="00954A40">
              <w:rPr>
                <w:rFonts w:ascii="Arial" w:hAnsi="Arial" w:cs="Arial"/>
                <w:b/>
              </w:rPr>
              <w:t>:</w:t>
            </w:r>
            <w:r>
              <w:rPr>
                <w:rFonts w:ascii="Arial" w:hAnsi="Arial" w:cs="Arial"/>
                <w:b/>
              </w:rPr>
              <w:t xml:space="preserve"> Prices are to be evaluated in Accordance with the methodology listed </w:t>
            </w:r>
            <w:r w:rsidR="00954A40">
              <w:rPr>
                <w:rFonts w:ascii="Arial" w:hAnsi="Arial" w:cs="Arial"/>
                <w:b/>
              </w:rPr>
              <w:t>in Annex D Price model and evaluation guidance</w:t>
            </w:r>
          </w:p>
        </w:tc>
        <w:tc>
          <w:tcPr>
            <w:tcW w:w="1701" w:type="dxa"/>
            <w:shd w:val="clear" w:color="auto" w:fill="auto"/>
          </w:tcPr>
          <w:p w14:paraId="28F33B6D" w14:textId="77777777" w:rsidR="003515FE" w:rsidRPr="00276522" w:rsidRDefault="003515FE" w:rsidP="003515FE">
            <w:r w:rsidRPr="00E805E5">
              <w:rPr>
                <w:rFonts w:ascii="Arial" w:hAnsi="Arial" w:cs="Arial"/>
                <w:b/>
              </w:rPr>
              <w:t>Complete submission</w:t>
            </w:r>
          </w:p>
        </w:tc>
        <w:tc>
          <w:tcPr>
            <w:tcW w:w="1701" w:type="dxa"/>
          </w:tcPr>
          <w:p w14:paraId="645840EF" w14:textId="77777777" w:rsidR="003515FE" w:rsidRDefault="003515FE" w:rsidP="003515FE">
            <w:pPr>
              <w:rPr>
                <w:rFonts w:ascii="Arial" w:hAnsi="Arial" w:cs="Arial"/>
                <w:b/>
              </w:rPr>
            </w:pPr>
            <w:r w:rsidRPr="00390728">
              <w:rPr>
                <w:rFonts w:ascii="Arial" w:hAnsi="Arial" w:cs="Arial"/>
                <w:b/>
              </w:rPr>
              <w:t>Incomplete or No submission</w:t>
            </w:r>
          </w:p>
          <w:p w14:paraId="163B8C75" w14:textId="12E1326D" w:rsidR="00954A40" w:rsidRPr="00276522" w:rsidRDefault="00954A40" w:rsidP="003515FE"/>
        </w:tc>
      </w:tr>
      <w:bookmarkEnd w:id="1"/>
    </w:tbl>
    <w:p w14:paraId="493BE842" w14:textId="77777777" w:rsidR="00696BEE" w:rsidRDefault="00696BEE" w:rsidP="00696BEE">
      <w:pPr>
        <w:rPr>
          <w:rFonts w:ascii="Arial" w:eastAsia="Verdana" w:hAnsi="Arial" w:cs="Arial"/>
          <w:b/>
          <w:color w:val="000000"/>
          <w:sz w:val="24"/>
          <w:szCs w:val="24"/>
          <w:lang w:val="en-US"/>
        </w:rPr>
      </w:pPr>
    </w:p>
    <w:p w14:paraId="685AD02F" w14:textId="77777777" w:rsidR="00FE023F" w:rsidRDefault="00FE023F"/>
    <w:sectPr w:rsidR="00FE023F" w:rsidSect="00DA2F1F">
      <w:headerReference w:type="default" r:id="rId10"/>
      <w:footerReference w:type="defaul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5246863" w14:textId="77777777" w:rsidR="0027649A" w:rsidRDefault="0027649A" w:rsidP="00954A40">
      <w:pPr>
        <w:spacing w:after="0" w:line="240" w:lineRule="auto"/>
      </w:pPr>
      <w:r>
        <w:separator/>
      </w:r>
    </w:p>
  </w:endnote>
  <w:endnote w:type="continuationSeparator" w:id="0">
    <w:p w14:paraId="086008A6" w14:textId="77777777" w:rsidR="0027649A" w:rsidRDefault="0027649A" w:rsidP="00954A40">
      <w:pPr>
        <w:spacing w:after="0" w:line="240" w:lineRule="auto"/>
      </w:pPr>
      <w:r>
        <w:continuationSeparator/>
      </w:r>
    </w:p>
  </w:endnote>
  <w:endnote w:type="continuationNotice" w:id="1">
    <w:p w14:paraId="7F897B73" w14:textId="77777777" w:rsidR="0027649A" w:rsidRDefault="0027649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3BFBD94" w14:textId="59D55EA1" w:rsidR="00954A40" w:rsidRPr="008C4866" w:rsidRDefault="00EF47E6" w:rsidP="00EF47E6">
    <w:pPr>
      <w:pStyle w:val="Footer"/>
      <w:jc w:val="center"/>
      <w:rPr>
        <w:rFonts w:ascii="Arial" w:hAnsi="Arial" w:cs="Arial"/>
      </w:rPr>
    </w:pPr>
    <w:r w:rsidRPr="008C4866">
      <w:rPr>
        <w:rFonts w:ascii="Arial" w:hAnsi="Arial" w:cs="Arial"/>
      </w:rPr>
      <w:t xml:space="preserve">OFFICIAL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2AF643A" w14:textId="77777777" w:rsidR="0027649A" w:rsidRDefault="0027649A" w:rsidP="00954A40">
      <w:pPr>
        <w:spacing w:after="0" w:line="240" w:lineRule="auto"/>
      </w:pPr>
      <w:r>
        <w:separator/>
      </w:r>
    </w:p>
  </w:footnote>
  <w:footnote w:type="continuationSeparator" w:id="0">
    <w:p w14:paraId="1B7B0620" w14:textId="77777777" w:rsidR="0027649A" w:rsidRDefault="0027649A" w:rsidP="00954A40">
      <w:pPr>
        <w:spacing w:after="0" w:line="240" w:lineRule="auto"/>
      </w:pPr>
      <w:r>
        <w:continuationSeparator/>
      </w:r>
    </w:p>
  </w:footnote>
  <w:footnote w:type="continuationNotice" w:id="1">
    <w:p w14:paraId="6D92EA5A" w14:textId="77777777" w:rsidR="0027649A" w:rsidRDefault="0027649A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2651E78" w14:textId="788B3BE4" w:rsidR="00F90B3D" w:rsidRPr="00EF47E6" w:rsidRDefault="00F90B3D" w:rsidP="00F90B3D">
    <w:pPr>
      <w:pStyle w:val="Header"/>
      <w:jc w:val="right"/>
      <w:rPr>
        <w:rFonts w:ascii="Arial" w:hAnsi="Arial" w:cs="Arial"/>
        <w:color w:val="000000"/>
      </w:rPr>
    </w:pPr>
    <w:r>
      <w:rPr>
        <w:rFonts w:ascii="Arial" w:hAnsi="Arial" w:cs="Arial"/>
        <w:b/>
        <w:bCs/>
      </w:rPr>
      <w:tab/>
    </w:r>
    <w:r>
      <w:rPr>
        <w:rFonts w:ascii="Arial" w:hAnsi="Arial" w:cs="Arial"/>
        <w:b/>
        <w:bCs/>
      </w:rPr>
      <w:tab/>
    </w:r>
    <w:r>
      <w:rPr>
        <w:rFonts w:ascii="Arial" w:hAnsi="Arial" w:cs="Arial"/>
        <w:b/>
        <w:bCs/>
      </w:rPr>
      <w:tab/>
    </w:r>
    <w:r w:rsidRPr="00EF47E6">
      <w:rPr>
        <w:rFonts w:ascii="Arial" w:hAnsi="Arial" w:cs="Arial"/>
      </w:rPr>
      <w:t xml:space="preserve">Annex E to </w:t>
    </w:r>
    <w:r w:rsidRPr="00EF47E6">
      <w:rPr>
        <w:rFonts w:ascii="Arial" w:hAnsi="Arial" w:cs="Arial"/>
        <w:color w:val="000000"/>
      </w:rPr>
      <w:t>Booklet 1</w:t>
    </w:r>
  </w:p>
  <w:p w14:paraId="0DAE25BB" w14:textId="31A59AA8" w:rsidR="00F90B3D" w:rsidRPr="00EF47E6" w:rsidRDefault="00B104AD" w:rsidP="00F90B3D">
    <w:pPr>
      <w:pStyle w:val="Header"/>
      <w:jc w:val="right"/>
      <w:rPr>
        <w:rFonts w:ascii="Arial" w:hAnsi="Arial" w:cs="Arial"/>
        <w:color w:val="000000"/>
      </w:rPr>
    </w:pPr>
    <w:r>
      <w:rPr>
        <w:rFonts w:ascii="Arial" w:hAnsi="Arial" w:cs="Arial"/>
        <w:color w:val="000000"/>
      </w:rPr>
      <w:t xml:space="preserve">Commercial </w:t>
    </w:r>
    <w:proofErr w:type="spellStart"/>
    <w:r>
      <w:rPr>
        <w:rFonts w:ascii="Arial" w:hAnsi="Arial" w:cs="Arial"/>
        <w:color w:val="000000"/>
      </w:rPr>
      <w:t>RoRs</w:t>
    </w:r>
    <w:proofErr w:type="spellEnd"/>
  </w:p>
  <w:p w14:paraId="6CEA3A71" w14:textId="77777777" w:rsidR="00F90B3D" w:rsidRPr="006C6A10" w:rsidRDefault="00F90B3D" w:rsidP="00F90B3D">
    <w:pPr>
      <w:pStyle w:val="Header"/>
      <w:jc w:val="right"/>
      <w:rPr>
        <w:rFonts w:ascii="Arial" w:hAnsi="Arial" w:cs="Arial"/>
        <w:bCs/>
        <w:color w:val="000000"/>
        <w:sz w:val="20"/>
        <w:szCs w:val="20"/>
      </w:rPr>
    </w:pPr>
    <w:r w:rsidRPr="00EF47E6">
      <w:rPr>
        <w:rFonts w:ascii="Arial" w:hAnsi="Arial" w:cs="Arial"/>
      </w:rPr>
      <w:t>ITT Ref -  700723368</w:t>
    </w:r>
  </w:p>
  <w:p w14:paraId="0C02CC6D" w14:textId="70D0F423" w:rsidR="00954A40" w:rsidRDefault="00954A40">
    <w:pPr>
      <w:pStyle w:val="Header"/>
      <w:rPr>
        <w:rFonts w:ascii="Arial" w:hAnsi="Arial" w:cs="Arial"/>
        <w:b/>
        <w:bCs/>
      </w:rPr>
    </w:pPr>
  </w:p>
  <w:p w14:paraId="1438A608" w14:textId="77777777" w:rsidR="00954A40" w:rsidRPr="00954A40" w:rsidRDefault="00954A40">
    <w:pPr>
      <w:pStyle w:val="Header"/>
      <w:rPr>
        <w:rFonts w:ascii="Arial" w:hAnsi="Arial" w:cs="Arial"/>
        <w:b/>
        <w:b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6BEE"/>
    <w:rsid w:val="000C48D9"/>
    <w:rsid w:val="0027649A"/>
    <w:rsid w:val="002A6365"/>
    <w:rsid w:val="003515FE"/>
    <w:rsid w:val="003A2BF0"/>
    <w:rsid w:val="004F3613"/>
    <w:rsid w:val="006171DE"/>
    <w:rsid w:val="00696BEE"/>
    <w:rsid w:val="006B1FC2"/>
    <w:rsid w:val="008C4866"/>
    <w:rsid w:val="008F1759"/>
    <w:rsid w:val="00954A40"/>
    <w:rsid w:val="009A1955"/>
    <w:rsid w:val="009C62F6"/>
    <w:rsid w:val="00AA588F"/>
    <w:rsid w:val="00B104AD"/>
    <w:rsid w:val="00B84BAA"/>
    <w:rsid w:val="00CC183E"/>
    <w:rsid w:val="00DA2F1F"/>
    <w:rsid w:val="00E62B60"/>
    <w:rsid w:val="00E72499"/>
    <w:rsid w:val="00EF47E6"/>
    <w:rsid w:val="00F76D0C"/>
    <w:rsid w:val="00F90B3D"/>
    <w:rsid w:val="00FE02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9407D5"/>
  <w15:chartTrackingRefBased/>
  <w15:docId w15:val="{CA8C5A21-5E8C-4609-BDC5-14426D22B2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6BE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696BEE"/>
    <w:pPr>
      <w:spacing w:after="0" w:line="240" w:lineRule="auto"/>
    </w:pPr>
  </w:style>
  <w:style w:type="paragraph" w:customStyle="1" w:styleId="Default">
    <w:name w:val="Default"/>
    <w:rsid w:val="00696BE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96BE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96BEE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954A4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54A40"/>
  </w:style>
  <w:style w:type="paragraph" w:styleId="Footer">
    <w:name w:val="footer"/>
    <w:basedOn w:val="Normal"/>
    <w:link w:val="FooterChar"/>
    <w:uiPriority w:val="99"/>
    <w:unhideWhenUsed/>
    <w:rsid w:val="00954A4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54A4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11CAEB73F068D41963A8058E03DD7D9" ma:contentTypeVersion="14" ma:contentTypeDescription="Create a new document." ma:contentTypeScope="" ma:versionID="b2814e1663f7e5c1da5f28f53937e1d2">
  <xsd:schema xmlns:xsd="http://www.w3.org/2001/XMLSchema" xmlns:xs="http://www.w3.org/2001/XMLSchema" xmlns:p="http://schemas.microsoft.com/office/2006/metadata/properties" xmlns:ns3="63628e35-cb44-48f4-9a8c-21735e2238e7" xmlns:ns4="e0a06b77-d8cb-475e-860d-b51a9695776d" targetNamespace="http://schemas.microsoft.com/office/2006/metadata/properties" ma:root="true" ma:fieldsID="c2d45fe023e2c0f333307716e859e755" ns3:_="" ns4:_="">
    <xsd:import namespace="63628e35-cb44-48f4-9a8c-21735e2238e7"/>
    <xsd:import namespace="e0a06b77-d8cb-475e-860d-b51a9695776d"/>
    <xsd:element name="properties">
      <xsd:complexType>
        <xsd:sequence>
          <xsd:element name="documentManagement">
            <xsd:complexType>
              <xsd:all>
                <xsd:element ref="ns3:Source_x0020_Folder_x0020_Path" minOccurs="0"/>
                <xsd:element ref="ns3:File_x0020_System_x0020_Path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EventHashCode" minOccurs="0"/>
                <xsd:element ref="ns3:MediaServiceGenerationTime" minOccurs="0"/>
                <xsd:element ref="ns3:MediaServiceAutoKeyPoints" minOccurs="0"/>
                <xsd:element ref="ns3:MediaServiceKeyPoints" minOccurs="0"/>
                <xsd:element ref="ns3:MediaServiceOCR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628e35-cb44-48f4-9a8c-21735e2238e7" elementFormDefault="qualified">
    <xsd:import namespace="http://schemas.microsoft.com/office/2006/documentManagement/types"/>
    <xsd:import namespace="http://schemas.microsoft.com/office/infopath/2007/PartnerControls"/>
    <xsd:element name="Source_x0020_Folder_x0020_Path" ma:index="8" nillable="true" ma:displayName="Source Folder Path" ma:description="" ma:internalName="Source_x0020_Folder_x0020_Path">
      <xsd:simpleType>
        <xsd:restriction base="dms:Text">
          <xsd:maxLength value="255"/>
        </xsd:restriction>
      </xsd:simpleType>
    </xsd:element>
    <xsd:element name="File_x0020_System_x0020_Path" ma:index="9" nillable="true" ma:displayName="File System Path" ma:description="" ma:internalName="File_x0020_System_x0020_Path">
      <xsd:simpleType>
        <xsd:restriction base="dms:Text">
          <xsd:maxLength value="255"/>
        </xsd:restriction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internalName="MediaServiceAutoTags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21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a06b77-d8cb-475e-860d-b51a9695776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File_x0020_System_x0020_Path xmlns="63628e35-cb44-48f4-9a8c-21735e2238e7" xsi:nil="true"/>
    <Source_x0020_Folder_x0020_Path xmlns="63628e35-cb44-48f4-9a8c-21735e2238e7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4EA9F08-A5C4-4BC4-9B85-75E60738937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628e35-cb44-48f4-9a8c-21735e2238e7"/>
    <ds:schemaRef ds:uri="e0a06b77-d8cb-475e-860d-b51a9695776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E62373A-C9CE-4079-B0AC-B1784E369420}">
  <ds:schemaRefs>
    <ds:schemaRef ds:uri="http://schemas.microsoft.com/office/2006/metadata/properties"/>
    <ds:schemaRef ds:uri="http://schemas.microsoft.com/office/infopath/2007/PartnerControls"/>
    <ds:schemaRef ds:uri="63628e35-cb44-48f4-9a8c-21735e2238e7"/>
  </ds:schemaRefs>
</ds:datastoreItem>
</file>

<file path=customXml/itemProps3.xml><?xml version="1.0" encoding="utf-8"?>
<ds:datastoreItem xmlns:ds="http://schemas.openxmlformats.org/officeDocument/2006/customXml" ds:itemID="{F0C84F43-9DD9-4875-9BB8-EE86EAD951F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172</Words>
  <Characters>982</Characters>
  <Application>Microsoft Office Word</Application>
  <DocSecurity>4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Johnson, Amy C1 (DIO Comrcl-O T OPC13)</dc:creator>
  <cp:keywords/>
  <dc:description/>
  <cp:lastModifiedBy>Johnson, Amy C1 (DIO Comrcl-O T OPC13)</cp:lastModifiedBy>
  <cp:revision>19</cp:revision>
  <dcterms:created xsi:type="dcterms:W3CDTF">2020-12-21T18:41:00Z</dcterms:created>
  <dcterms:modified xsi:type="dcterms:W3CDTF">2021-02-16T00:24:00Z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0x010100D11CAEB73F068D41963A8058E03DD7D9</vt:lpwstr>
  </property>
</Properties>
</file>